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w:t>
      </w:r>
      <w:r>
        <w:rPr>
          <w:rFonts w:ascii="Times New Roman" w:eastAsia="Times New Roman" w:hAnsi="Times New Roman" w:cs="Times New Roman"/>
          <w:sz w:val="26"/>
          <w:szCs w:val="26"/>
        </w:rPr>
        <w:t>ного округа – Югры Миненко Юлия Борисовна</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1035</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возбужденное по ч.4 ст.12.15 КоАП РФ в отношении </w:t>
      </w:r>
    </w:p>
    <w:p>
      <w:pPr>
        <w:spacing w:before="0" w:after="0"/>
        <w:ind w:firstLine="709"/>
        <w:jc w:val="both"/>
        <w:rPr>
          <w:sz w:val="26"/>
          <w:szCs w:val="26"/>
        </w:rPr>
      </w:pPr>
      <w:r>
        <w:rPr>
          <w:rFonts w:ascii="Times New Roman" w:eastAsia="Times New Roman" w:hAnsi="Times New Roman" w:cs="Times New Roman"/>
          <w:b/>
          <w:bCs/>
          <w:sz w:val="26"/>
          <w:szCs w:val="26"/>
        </w:rPr>
        <w:t>Еникеева</w:t>
      </w:r>
      <w:r>
        <w:rPr>
          <w:rFonts w:ascii="Times New Roman" w:eastAsia="Times New Roman" w:hAnsi="Times New Roman" w:cs="Times New Roman"/>
          <w:b/>
          <w:bCs/>
          <w:sz w:val="26"/>
          <w:szCs w:val="26"/>
        </w:rPr>
        <w:t xml:space="preserve"> Максима Рустамовича</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UserDefinedgrp-31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w:t>
      </w:r>
      <w:r>
        <w:rPr>
          <w:rFonts w:ascii="Times New Roman" w:eastAsia="Times New Roman" w:hAnsi="Times New Roman" w:cs="Times New Roman"/>
          <w:sz w:val="26"/>
          <w:szCs w:val="26"/>
        </w:rPr>
        <w:t>дминистративной ответственности,</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Еникеев</w:t>
      </w:r>
      <w:r>
        <w:rPr>
          <w:rFonts w:ascii="Times New Roman" w:eastAsia="Times New Roman" w:hAnsi="Times New Roman" w:cs="Times New Roman"/>
          <w:sz w:val="26"/>
          <w:szCs w:val="26"/>
        </w:rPr>
        <w:t xml:space="preserve"> Максим Рустамович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12.03.2024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07 час. 19</w:t>
      </w:r>
      <w:r>
        <w:rPr>
          <w:rFonts w:ascii="Times New Roman" w:eastAsia="Times New Roman" w:hAnsi="Times New Roman" w:cs="Times New Roman"/>
          <w:sz w:val="26"/>
          <w:szCs w:val="26"/>
        </w:rPr>
        <w:t xml:space="preserve"> мин., управляя автомобилем марки </w:t>
      </w:r>
      <w:r>
        <w:rPr>
          <w:rFonts w:ascii="Times New Roman" w:eastAsia="Times New Roman" w:hAnsi="Times New Roman" w:cs="Times New Roman"/>
          <w:sz w:val="26"/>
          <w:szCs w:val="26"/>
        </w:rPr>
        <w:t>«</w:t>
      </w:r>
      <w:r>
        <w:rPr>
          <w:rStyle w:val="cat-UserDefinedgrp-32rplc-13"/>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г/н </w:t>
      </w:r>
      <w:r>
        <w:rPr>
          <w:rStyle w:val="cat-UserDefinedgrp-33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дороге </w:t>
      </w:r>
      <w:r>
        <w:rPr>
          <w:rFonts w:ascii="Times New Roman" w:eastAsia="Times New Roman" w:hAnsi="Times New Roman" w:cs="Times New Roman"/>
          <w:sz w:val="26"/>
          <w:szCs w:val="26"/>
        </w:rPr>
        <w:t>Р-404 Тюмень-Тобольск-Ханты-Мансийск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883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 xml:space="preserve"> данной </w:t>
      </w:r>
      <w:r>
        <w:rPr>
          <w:rFonts w:ascii="Times New Roman" w:eastAsia="Times New Roman" w:hAnsi="Times New Roman" w:cs="Times New Roman"/>
          <w:sz w:val="26"/>
          <w:szCs w:val="26"/>
        </w:rPr>
        <w:t>автомобильной дороги</w:t>
      </w:r>
      <w:r>
        <w:rPr>
          <w:rFonts w:ascii="Times New Roman" w:eastAsia="Times New Roman" w:hAnsi="Times New Roman" w:cs="Times New Roman"/>
          <w:sz w:val="26"/>
          <w:szCs w:val="26"/>
        </w:rPr>
        <w:t xml:space="preserve"> в Ханты-Мансийском районе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 обгон транспортного</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а, двигавшегося</w:t>
      </w:r>
      <w:r>
        <w:rPr>
          <w:rFonts w:ascii="Times New Roman" w:eastAsia="Times New Roman" w:hAnsi="Times New Roman" w:cs="Times New Roman"/>
          <w:sz w:val="26"/>
          <w:szCs w:val="26"/>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6"/>
          <w:szCs w:val="26"/>
        </w:rPr>
        <w:t>в зоне действия дорожного знака 3.20 «Обгон запрещен»</w:t>
      </w:r>
      <w:r>
        <w:rPr>
          <w:rFonts w:ascii="Times New Roman" w:eastAsia="Times New Roman" w:hAnsi="Times New Roman" w:cs="Times New Roman"/>
          <w:sz w:val="26"/>
          <w:szCs w:val="26"/>
        </w:rPr>
        <w:t xml:space="preserve"> и на м</w:t>
      </w:r>
      <w:r>
        <w:rPr>
          <w:rFonts w:ascii="Times New Roman" w:eastAsia="Times New Roman" w:hAnsi="Times New Roman" w:cs="Times New Roman"/>
          <w:sz w:val="26"/>
          <w:szCs w:val="26"/>
        </w:rPr>
        <w:t>осту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 xml:space="preserve">ерез реку </w:t>
      </w:r>
      <w:r>
        <w:rPr>
          <w:rFonts w:ascii="Times New Roman" w:eastAsia="Times New Roman" w:hAnsi="Times New Roman" w:cs="Times New Roman"/>
          <w:sz w:val="26"/>
          <w:szCs w:val="26"/>
        </w:rPr>
        <w:t>Ёлыковская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чем нарушил 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11.4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о движения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r>
        <w:rPr>
          <w:rFonts w:ascii="Times New Roman" w:eastAsia="Times New Roman" w:hAnsi="Times New Roman" w:cs="Times New Roman"/>
          <w:sz w:val="26"/>
          <w:szCs w:val="26"/>
        </w:rPr>
        <w:t xml:space="preserve"> (далее-ПДД РФ).</w:t>
      </w:r>
    </w:p>
    <w:p>
      <w:pPr>
        <w:spacing w:before="0" w:after="0"/>
        <w:ind w:firstLine="708"/>
        <w:jc w:val="both"/>
        <w:rPr>
          <w:sz w:val="26"/>
          <w:szCs w:val="26"/>
        </w:rPr>
      </w:pPr>
      <w:r>
        <w:rPr>
          <w:rFonts w:ascii="Times New Roman" w:eastAsia="Times New Roman" w:hAnsi="Times New Roman" w:cs="Times New Roman"/>
          <w:sz w:val="26"/>
          <w:szCs w:val="26"/>
        </w:rPr>
        <w:t>Еникеев</w:t>
      </w:r>
      <w:r>
        <w:rPr>
          <w:rFonts w:ascii="Times New Roman" w:eastAsia="Times New Roman" w:hAnsi="Times New Roman" w:cs="Times New Roman"/>
          <w:sz w:val="26"/>
          <w:szCs w:val="26"/>
        </w:rPr>
        <w:t xml:space="preserve"> М.Р.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6"/>
          <w:szCs w:val="26"/>
        </w:rPr>
        <w:t>Еникеева</w:t>
      </w:r>
      <w:r>
        <w:rPr>
          <w:rFonts w:ascii="Times New Roman" w:eastAsia="Times New Roman" w:hAnsi="Times New Roman" w:cs="Times New Roman"/>
          <w:sz w:val="26"/>
          <w:szCs w:val="26"/>
        </w:rPr>
        <w:t xml:space="preserve"> М.Р.</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hyperlink r:id="rId4" w:anchor="/document/1305770/entry/1000" w:history="1">
        <w:r>
          <w:rPr>
            <w:rFonts w:ascii="Times New Roman" w:eastAsia="Times New Roman" w:hAnsi="Times New Roman" w:cs="Times New Roman"/>
            <w:color w:val="0000EE"/>
            <w:sz w:val="26"/>
            <w:szCs w:val="26"/>
          </w:rPr>
          <w:t>Правилам дорожного движения</w:t>
        </w:r>
      </w:hyperlink>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6"/>
            <w:szCs w:val="26"/>
          </w:rPr>
          <w:t>Правилам дорожного движения</w:t>
        </w:r>
      </w:hyperlink>
      <w:r>
        <w:rPr>
          <w:rFonts w:ascii="Times New Roman" w:eastAsia="Times New Roman" w:hAnsi="Times New Roman" w:cs="Times New Roman"/>
          <w:sz w:val="26"/>
          <w:szCs w:val="26"/>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абз.5 п.11.4 ПДД РФ обгон запрещен </w:t>
      </w:r>
      <w:r>
        <w:rPr>
          <w:rFonts w:ascii="Times New Roman" w:eastAsia="Times New Roman" w:hAnsi="Times New Roman" w:cs="Times New Roman"/>
          <w:sz w:val="26"/>
          <w:szCs w:val="26"/>
        </w:rPr>
        <w:t>на мостах, путепроводах, эстакадах и под ними, а также в тоннелях.</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Еникеев</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М.Р.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w:t>
      </w:r>
      <w:r>
        <w:rPr>
          <w:rFonts w:ascii="Times New Roman" w:eastAsia="Times New Roman" w:hAnsi="Times New Roman" w:cs="Times New Roman"/>
          <w:sz w:val="26"/>
          <w:szCs w:val="26"/>
        </w:rPr>
        <w:t>выезде на полосу, предназначенную для встречного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зоне действия знака 3.20 «Обгон запрещен» </w:t>
      </w:r>
      <w:r>
        <w:rPr>
          <w:rFonts w:ascii="Times New Roman" w:eastAsia="Times New Roman" w:hAnsi="Times New Roman" w:cs="Times New Roman"/>
          <w:sz w:val="26"/>
          <w:szCs w:val="26"/>
        </w:rPr>
        <w:t xml:space="preserve">и на мосту через реку </w:t>
      </w:r>
      <w:r>
        <w:rPr>
          <w:rFonts w:ascii="Times New Roman" w:eastAsia="Times New Roman" w:hAnsi="Times New Roman" w:cs="Times New Roman"/>
          <w:sz w:val="26"/>
          <w:szCs w:val="26"/>
        </w:rPr>
        <w:t>Ёлыковская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591991 от 12.03.2024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Еникеев</w:t>
      </w:r>
      <w:r>
        <w:rPr>
          <w:rFonts w:ascii="Times New Roman" w:eastAsia="Times New Roman" w:hAnsi="Times New Roman" w:cs="Times New Roman"/>
          <w:sz w:val="26"/>
          <w:szCs w:val="26"/>
        </w:rPr>
        <w:t xml:space="preserve"> М.Р.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согласно объяснению которого в связи со снегопадом он не заметил знака;</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места совершения административного правонарушения, составленной</w:t>
      </w:r>
      <w:r>
        <w:rPr>
          <w:rFonts w:ascii="Times New Roman" w:eastAsia="Times New Roman" w:hAnsi="Times New Roman" w:cs="Times New Roman"/>
          <w:sz w:val="26"/>
          <w:szCs w:val="26"/>
        </w:rPr>
        <w:t xml:space="preserve">12.03.2024 </w:t>
      </w:r>
      <w:r>
        <w:rPr>
          <w:rFonts w:ascii="Times New Roman" w:eastAsia="Times New Roman" w:hAnsi="Times New Roman" w:cs="Times New Roman"/>
          <w:sz w:val="26"/>
          <w:szCs w:val="26"/>
        </w:rPr>
        <w:t xml:space="preserve">с участием </w:t>
      </w:r>
      <w:r>
        <w:rPr>
          <w:rFonts w:ascii="Times New Roman" w:eastAsia="Times New Roman" w:hAnsi="Times New Roman" w:cs="Times New Roman"/>
          <w:sz w:val="26"/>
          <w:szCs w:val="26"/>
        </w:rPr>
        <w:t>Еникеев</w:t>
      </w:r>
      <w:r>
        <w:rPr>
          <w:rFonts w:ascii="Times New Roman" w:eastAsia="Times New Roman" w:hAnsi="Times New Roman" w:cs="Times New Roman"/>
          <w:sz w:val="26"/>
          <w:szCs w:val="26"/>
        </w:rPr>
        <w:t xml:space="preserve"> М.Р.</w:t>
      </w:r>
      <w:r>
        <w:rPr>
          <w:rFonts w:ascii="Times New Roman" w:eastAsia="Times New Roman" w:hAnsi="Times New Roman" w:cs="Times New Roman"/>
          <w:sz w:val="26"/>
          <w:szCs w:val="26"/>
        </w:rPr>
        <w:t>, который со схемой ознакомился и согласился;</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ИДПС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роты</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 xml:space="preserve"> ОБ ДПС ГИБДД УМВД России по ХМАО-Югре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.03.2024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копией схемы</w:t>
      </w:r>
      <w:r>
        <w:rPr>
          <w:rFonts w:ascii="Times New Roman" w:eastAsia="Times New Roman" w:hAnsi="Times New Roman" w:cs="Times New Roman"/>
          <w:sz w:val="26"/>
          <w:szCs w:val="26"/>
        </w:rPr>
        <w:t xml:space="preserve"> организации дорожного движения автомобильной дороги </w:t>
      </w:r>
      <w:r>
        <w:rPr>
          <w:rFonts w:ascii="Times New Roman" w:eastAsia="Times New Roman" w:hAnsi="Times New Roman" w:cs="Times New Roman"/>
          <w:sz w:val="26"/>
          <w:szCs w:val="26"/>
        </w:rPr>
        <w:t>Р-404 Ханты-Мансийск-Тобольск-Тюмень</w:t>
      </w:r>
      <w:r>
        <w:rPr>
          <w:rFonts w:ascii="Times New Roman" w:eastAsia="Times New Roman" w:hAnsi="Times New Roman" w:cs="Times New Roman"/>
          <w:sz w:val="26"/>
          <w:szCs w:val="26"/>
        </w:rPr>
        <w:t xml:space="preserve"> участка км </w:t>
      </w:r>
      <w:r>
        <w:rPr>
          <w:rFonts w:ascii="Times New Roman" w:eastAsia="Times New Roman" w:hAnsi="Times New Roman" w:cs="Times New Roman"/>
          <w:sz w:val="26"/>
          <w:szCs w:val="26"/>
        </w:rPr>
        <w:t>881+000-км 884</w:t>
      </w:r>
      <w:r>
        <w:rPr>
          <w:rFonts w:ascii="Times New Roman" w:eastAsia="Times New Roman" w:hAnsi="Times New Roman" w:cs="Times New Roman"/>
          <w:sz w:val="26"/>
          <w:szCs w:val="26"/>
        </w:rPr>
        <w:t>+000</w:t>
      </w:r>
    </w:p>
    <w:p>
      <w:pPr>
        <w:spacing w:before="0" w:after="0"/>
        <w:ind w:firstLine="708"/>
        <w:jc w:val="both"/>
        <w:rPr>
          <w:sz w:val="26"/>
          <w:szCs w:val="26"/>
        </w:rPr>
      </w:pPr>
      <w:r>
        <w:rPr>
          <w:rFonts w:ascii="Times New Roman" w:eastAsia="Times New Roman" w:hAnsi="Times New Roman" w:cs="Times New Roman"/>
          <w:sz w:val="26"/>
          <w:szCs w:val="26"/>
        </w:rPr>
        <w:t xml:space="preserve">-видеозаписью, на </w:t>
      </w:r>
      <w:r>
        <w:rPr>
          <w:rFonts w:ascii="Times New Roman" w:eastAsia="Times New Roman" w:hAnsi="Times New Roman" w:cs="Times New Roman"/>
          <w:sz w:val="26"/>
          <w:szCs w:val="26"/>
        </w:rPr>
        <w:t>которой зафиксировано нарушение</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Еникеев</w:t>
      </w:r>
      <w:r>
        <w:rPr>
          <w:rFonts w:ascii="Times New Roman" w:eastAsia="Times New Roman" w:hAnsi="Times New Roman" w:cs="Times New Roman"/>
          <w:sz w:val="26"/>
          <w:szCs w:val="26"/>
        </w:rPr>
        <w:t xml:space="preserve"> М.Р.</w:t>
      </w:r>
      <w:r>
        <w:rPr>
          <w:rFonts w:ascii="Times New Roman" w:eastAsia="Times New Roman" w:hAnsi="Times New Roman" w:cs="Times New Roman"/>
          <w:sz w:val="26"/>
          <w:szCs w:val="26"/>
        </w:rPr>
        <w:t xml:space="preserve"> мировой судья квалифицирует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Еникеев</w:t>
      </w:r>
      <w:r>
        <w:rPr>
          <w:rFonts w:ascii="Times New Roman" w:eastAsia="Times New Roman" w:hAnsi="Times New Roman" w:cs="Times New Roman"/>
          <w:sz w:val="26"/>
          <w:szCs w:val="26"/>
        </w:rPr>
        <w:t xml:space="preserve"> М.Р.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ПОСТАНОВИЛ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b/>
          <w:bCs/>
          <w:sz w:val="26"/>
          <w:szCs w:val="26"/>
        </w:rPr>
        <w:t>Еникеева</w:t>
      </w:r>
      <w:r>
        <w:rPr>
          <w:rFonts w:ascii="Times New Roman" w:eastAsia="Times New Roman" w:hAnsi="Times New Roman" w:cs="Times New Roman"/>
          <w:b/>
          <w:bCs/>
          <w:sz w:val="26"/>
          <w:szCs w:val="26"/>
        </w:rPr>
        <w:t xml:space="preserve"> Максима Рустамовича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и назначить ему наказание в виде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w:t>
      </w:r>
      <w:r>
        <w:rPr>
          <w:rFonts w:ascii="Times New Roman" w:eastAsia="Times New Roman" w:hAnsi="Times New Roman" w:cs="Times New Roman"/>
          <w:sz w:val="26"/>
          <w:szCs w:val="26"/>
        </w:rPr>
        <w:t xml:space="preserve">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УИН 1881048624</w:t>
      </w:r>
      <w:r>
        <w:rPr>
          <w:rFonts w:ascii="Times New Roman" w:eastAsia="Times New Roman" w:hAnsi="Times New Roman" w:cs="Times New Roman"/>
          <w:sz w:val="26"/>
          <w:szCs w:val="26"/>
        </w:rPr>
        <w:t>09100</w:t>
      </w:r>
      <w:r>
        <w:rPr>
          <w:rFonts w:ascii="Times New Roman" w:eastAsia="Times New Roman" w:hAnsi="Times New Roman" w:cs="Times New Roman"/>
          <w:sz w:val="26"/>
          <w:szCs w:val="26"/>
        </w:rPr>
        <w:t>05036</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w:t>
      </w:r>
      <w:r>
        <w:rPr>
          <w:rFonts w:ascii="Times New Roman" w:eastAsia="Times New Roman" w:hAnsi="Times New Roman" w:cs="Times New Roman"/>
          <w:sz w:val="26"/>
          <w:szCs w:val="26"/>
        </w:rPr>
        <w:t xml:space="preserve">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 xml:space="preserve">Мировой </w:t>
      </w:r>
      <w:r>
        <w:rPr>
          <w:rFonts w:ascii="Times New Roman" w:eastAsia="Times New Roman" w:hAnsi="Times New Roman" w:cs="Times New Roman"/>
          <w:sz w:val="26"/>
          <w:szCs w:val="26"/>
        </w:rPr>
        <w:t>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83267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7">
    <w:name w:val="cat-UserDefined grp-31 rplc-7"/>
    <w:basedOn w:val="DefaultParagraphFont"/>
  </w:style>
  <w:style w:type="character" w:customStyle="1" w:styleId="cat-UserDefinedgrp-32rplc-13">
    <w:name w:val="cat-UserDefined grp-32 rplc-13"/>
    <w:basedOn w:val="DefaultParagraphFont"/>
  </w:style>
  <w:style w:type="character" w:customStyle="1" w:styleId="cat-UserDefinedgrp-33rplc-14">
    <w:name w:val="cat-UserDefined grp-33 rplc-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1839C9A-A02E-4104-A1D2-D3805D376E8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